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219E0" w:rsidR="00163485" w:rsidP="00163485" w:rsidRDefault="00163485" w14:paraId="22AD0810" w14:textId="77777777">
      <w:pPr>
        <w:pStyle w:val="Heading1"/>
        <w:ind w:left="142"/>
        <w:rPr>
          <w:rFonts w:asciiTheme="minorHAnsi" w:hAnsiTheme="minorHAnsi" w:cstheme="minorHAnsi"/>
          <w:sz w:val="22"/>
          <w:szCs w:val="22"/>
          <w:lang w:val="en-GB"/>
        </w:rPr>
      </w:pPr>
      <w:r w:rsidRPr="00E219E0">
        <w:rPr>
          <w:rFonts w:asciiTheme="minorHAnsi" w:hAnsiTheme="minorHAnsi" w:cstheme="minorHAnsi"/>
          <w:sz w:val="22"/>
          <w:szCs w:val="22"/>
          <w:lang w:val="en-GB"/>
        </w:rPr>
        <w:t xml:space="preserve">Title  </w:t>
      </w:r>
    </w:p>
    <w:p w:rsidRPr="00E219E0" w:rsidR="00163485" w:rsidP="00163485" w:rsidRDefault="00163485" w14:paraId="631B2567" w14:textId="77777777">
      <w:pPr>
        <w:pStyle w:val="Authornameandaffiliation"/>
        <w:ind w:left="142"/>
        <w:rPr>
          <w:rFonts w:asciiTheme="minorHAnsi" w:hAnsiTheme="minorHAnsi" w:cstheme="minorHAnsi"/>
          <w:sz w:val="22"/>
          <w:szCs w:val="22"/>
          <w:lang w:val="en-GB"/>
        </w:rPr>
      </w:pPr>
    </w:p>
    <w:p w:rsidRPr="00E219E0" w:rsidR="00163485" w:rsidP="00163485" w:rsidRDefault="00163485" w14:paraId="2376C739" w14:textId="77777777">
      <w:pPr>
        <w:pStyle w:val="Authornameandaffiliation"/>
        <w:ind w:left="142"/>
        <w:rPr>
          <w:rFonts w:asciiTheme="minorHAnsi" w:hAnsiTheme="minorHAnsi" w:cstheme="minorHAnsi"/>
          <w:sz w:val="22"/>
          <w:szCs w:val="22"/>
          <w:lang w:val="en-GB"/>
        </w:rPr>
      </w:pPr>
      <w:r w:rsidRPr="00E219E0">
        <w:rPr>
          <w:rFonts w:asciiTheme="minorHAnsi" w:hAnsiTheme="minorHAnsi" w:cstheme="minorHAnsi"/>
          <w:sz w:val="22"/>
          <w:szCs w:val="22"/>
          <w:lang w:val="en-GB"/>
        </w:rPr>
        <w:t>Author 1*: First LAST</w:t>
      </w:r>
    </w:p>
    <w:p w:rsidRPr="00E219E0" w:rsidR="00163485" w:rsidP="00163485" w:rsidRDefault="00163485" w14:paraId="1EC59147" w14:textId="77777777">
      <w:pPr>
        <w:pStyle w:val="Authornameandaffiliation"/>
        <w:ind w:left="142"/>
        <w:rPr>
          <w:rFonts w:asciiTheme="minorHAnsi" w:hAnsiTheme="minorHAnsi" w:cstheme="minorHAnsi"/>
          <w:sz w:val="22"/>
          <w:szCs w:val="22"/>
          <w:lang w:val="en-GB"/>
        </w:rPr>
      </w:pPr>
      <w:r w:rsidRPr="00E219E0">
        <w:rPr>
          <w:rFonts w:asciiTheme="minorHAnsi" w:hAnsiTheme="minorHAnsi" w:cstheme="minorHAnsi"/>
          <w:sz w:val="22"/>
          <w:szCs w:val="22"/>
          <w:lang w:val="en-GB"/>
        </w:rPr>
        <w:t xml:space="preserve">Affiliation: </w:t>
      </w:r>
    </w:p>
    <w:p w:rsidRPr="00E219E0" w:rsidR="00163485" w:rsidP="00163485" w:rsidRDefault="00163485" w14:paraId="1C6313C8" w14:textId="77777777">
      <w:pPr>
        <w:pStyle w:val="Authornameandaffiliation"/>
        <w:ind w:left="142"/>
        <w:rPr>
          <w:rFonts w:asciiTheme="minorHAnsi" w:hAnsiTheme="minorHAnsi" w:cstheme="minorHAnsi"/>
          <w:sz w:val="22"/>
          <w:szCs w:val="22"/>
          <w:lang w:val="en-GB"/>
        </w:rPr>
      </w:pPr>
      <w:r w:rsidRPr="00E219E0">
        <w:rPr>
          <w:rFonts w:asciiTheme="minorHAnsi" w:hAnsiTheme="minorHAnsi" w:cstheme="minorHAnsi"/>
          <w:sz w:val="22"/>
          <w:szCs w:val="22"/>
          <w:lang w:val="en-GB"/>
        </w:rPr>
        <w:t>Country:</w:t>
      </w:r>
    </w:p>
    <w:p w:rsidRPr="00E219E0" w:rsidR="00163485" w:rsidP="00163485" w:rsidRDefault="00163485" w14:paraId="1FFAA1F8" w14:textId="77777777">
      <w:pPr>
        <w:pStyle w:val="Authornameandaffiliation"/>
        <w:ind w:left="142"/>
        <w:rPr>
          <w:rFonts w:asciiTheme="minorHAnsi" w:hAnsiTheme="minorHAnsi" w:cstheme="minorHAnsi"/>
          <w:sz w:val="22"/>
          <w:szCs w:val="22"/>
          <w:lang w:val="en-GB"/>
        </w:rPr>
      </w:pPr>
      <w:r w:rsidRPr="00E219E0">
        <w:rPr>
          <w:rFonts w:asciiTheme="minorHAnsi" w:hAnsiTheme="minorHAnsi" w:cstheme="minorHAnsi"/>
          <w:sz w:val="22"/>
          <w:szCs w:val="22"/>
          <w:lang w:val="en-GB"/>
        </w:rPr>
        <w:t xml:space="preserve">Email: </w:t>
      </w:r>
    </w:p>
    <w:p w:rsidRPr="00E219E0" w:rsidR="00163485" w:rsidP="00163485" w:rsidRDefault="00163485" w14:paraId="6D24776A" w14:textId="77777777">
      <w:pPr>
        <w:pStyle w:val="Authornameandaffiliation"/>
        <w:ind w:left="142"/>
        <w:rPr>
          <w:rFonts w:asciiTheme="minorHAnsi" w:hAnsiTheme="minorHAnsi" w:cstheme="minorHAnsi"/>
          <w:sz w:val="8"/>
          <w:szCs w:val="8"/>
          <w:lang w:val="en-GB"/>
        </w:rPr>
      </w:pPr>
    </w:p>
    <w:p w:rsidRPr="00E219E0" w:rsidR="00163485" w:rsidP="00163485" w:rsidRDefault="00163485" w14:paraId="20D9F55A" w14:textId="77777777">
      <w:pPr>
        <w:pStyle w:val="Authornameandaffiliation"/>
        <w:ind w:left="142"/>
        <w:rPr>
          <w:rFonts w:asciiTheme="minorHAnsi" w:hAnsiTheme="minorHAnsi" w:cstheme="minorHAnsi"/>
          <w:sz w:val="8"/>
          <w:szCs w:val="8"/>
          <w:lang w:val="en-GB"/>
        </w:rPr>
      </w:pPr>
    </w:p>
    <w:p w:rsidRPr="00E219E0" w:rsidR="00163485" w:rsidP="00163485" w:rsidRDefault="00163485" w14:paraId="64A65356" w14:textId="77777777">
      <w:pPr>
        <w:pStyle w:val="Authornameandaffiliation"/>
        <w:ind w:left="142"/>
        <w:rPr>
          <w:rFonts w:asciiTheme="minorHAnsi" w:hAnsiTheme="minorHAnsi" w:cstheme="minorHAnsi"/>
          <w:sz w:val="22"/>
          <w:szCs w:val="22"/>
          <w:lang w:val="en-GB"/>
        </w:rPr>
      </w:pPr>
      <w:r w:rsidRPr="00E219E0">
        <w:rPr>
          <w:rFonts w:asciiTheme="minorHAnsi" w:hAnsiTheme="minorHAnsi" w:cstheme="minorHAnsi"/>
          <w:sz w:val="22"/>
          <w:szCs w:val="22"/>
          <w:lang w:val="en-GB"/>
        </w:rPr>
        <w:t>Author x: First LAST</w:t>
      </w:r>
    </w:p>
    <w:p w:rsidRPr="00E219E0" w:rsidR="00163485" w:rsidP="00163485" w:rsidRDefault="00163485" w14:paraId="5BD7FBAF" w14:textId="77777777">
      <w:pPr>
        <w:pStyle w:val="Authornameandaffiliation"/>
        <w:ind w:left="142"/>
        <w:rPr>
          <w:rFonts w:asciiTheme="minorHAnsi" w:hAnsiTheme="minorHAnsi" w:cstheme="minorHAnsi"/>
          <w:sz w:val="22"/>
          <w:szCs w:val="22"/>
          <w:lang w:val="en-GB"/>
        </w:rPr>
      </w:pPr>
      <w:r w:rsidRPr="00E219E0">
        <w:rPr>
          <w:rFonts w:asciiTheme="minorHAnsi" w:hAnsiTheme="minorHAnsi" w:cstheme="minorHAnsi"/>
          <w:sz w:val="22"/>
          <w:szCs w:val="22"/>
          <w:lang w:val="en-GB"/>
        </w:rPr>
        <w:t xml:space="preserve">Affiliation: </w:t>
      </w:r>
    </w:p>
    <w:p w:rsidRPr="00E219E0" w:rsidR="00163485" w:rsidP="00163485" w:rsidRDefault="00163485" w14:paraId="07DF4291" w14:textId="77777777">
      <w:pPr>
        <w:pStyle w:val="Authornameandaffiliation"/>
        <w:ind w:left="142"/>
        <w:rPr>
          <w:rFonts w:asciiTheme="minorHAnsi" w:hAnsiTheme="minorHAnsi" w:cstheme="minorHAnsi"/>
          <w:sz w:val="22"/>
          <w:szCs w:val="22"/>
          <w:lang w:val="en-GB"/>
        </w:rPr>
      </w:pPr>
      <w:r w:rsidRPr="00E219E0">
        <w:rPr>
          <w:rFonts w:asciiTheme="minorHAnsi" w:hAnsiTheme="minorHAnsi" w:cstheme="minorHAnsi"/>
          <w:sz w:val="22"/>
          <w:szCs w:val="22"/>
          <w:lang w:val="en-GB"/>
        </w:rPr>
        <w:t>Country</w:t>
      </w:r>
    </w:p>
    <w:p w:rsidRPr="00E219E0" w:rsidR="00163485" w:rsidP="00E219E0" w:rsidRDefault="00163485" w14:paraId="53CAC7E1" w14:textId="3F0804D7">
      <w:pPr>
        <w:pStyle w:val="Authornameandaffiliation"/>
        <w:ind w:left="142"/>
        <w:rPr>
          <w:rFonts w:asciiTheme="minorHAnsi" w:hAnsiTheme="minorHAnsi" w:cstheme="minorHAnsi"/>
          <w:sz w:val="22"/>
          <w:szCs w:val="22"/>
          <w:lang w:val="en-GB"/>
        </w:rPr>
      </w:pPr>
      <w:r w:rsidRPr="00E219E0">
        <w:rPr>
          <w:rFonts w:asciiTheme="minorHAnsi" w:hAnsiTheme="minorHAnsi" w:cstheme="minorHAnsi"/>
          <w:sz w:val="22"/>
          <w:szCs w:val="22"/>
          <w:lang w:val="en-GB"/>
        </w:rPr>
        <w:t>Email:</w:t>
      </w:r>
    </w:p>
    <w:p w:rsidRPr="00E219E0" w:rsidR="00163485" w:rsidP="00E219E0" w:rsidRDefault="00163485" w14:paraId="2562F814" w14:textId="77777777">
      <w:pPr>
        <w:pStyle w:val="Authornameandaffiliation"/>
        <w:ind w:left="0"/>
        <w:rPr>
          <w:rFonts w:asciiTheme="minorHAnsi" w:hAnsiTheme="minorHAnsi" w:cstheme="minorHAnsi"/>
          <w:b/>
          <w:bCs/>
          <w:sz w:val="22"/>
          <w:szCs w:val="22"/>
          <w:lang w:val="en-GB"/>
        </w:rPr>
      </w:pPr>
    </w:p>
    <w:p w:rsidRPr="00E219E0" w:rsidR="00163485" w:rsidP="00E219E0" w:rsidRDefault="00163485" w14:paraId="60D3DBF9" w14:textId="77777777">
      <w:pPr>
        <w:pStyle w:val="Authornameandaffiliation"/>
        <w:ind w:left="0"/>
        <w:rPr>
          <w:rFonts w:asciiTheme="minorHAnsi" w:hAnsiTheme="minorHAnsi" w:cstheme="minorHAnsi"/>
          <w:b/>
          <w:sz w:val="22"/>
          <w:szCs w:val="22"/>
          <w:lang w:val="en-GB"/>
        </w:rPr>
      </w:pPr>
      <w:r w:rsidRPr="00E219E0">
        <w:rPr>
          <w:rFonts w:asciiTheme="minorHAnsi" w:hAnsiTheme="minorHAnsi" w:cstheme="minorHAnsi"/>
          <w:b/>
          <w:bCs/>
          <w:sz w:val="22"/>
          <w:szCs w:val="22"/>
          <w:lang w:val="en-GB"/>
        </w:rPr>
        <w:t>Abstract</w:t>
      </w:r>
    </w:p>
    <w:p w:rsidRPr="00E219E0" w:rsidR="00163485" w:rsidP="00E219E0" w:rsidRDefault="00163485" w14:paraId="3AAACEF3" w14:textId="77777777">
      <w:pPr>
        <w:pStyle w:val="Authornameandaffiliation"/>
        <w:ind w:left="0"/>
        <w:rPr>
          <w:rFonts w:asciiTheme="minorHAnsi" w:hAnsiTheme="minorHAnsi" w:cstheme="minorHAnsi"/>
          <w:sz w:val="22"/>
          <w:szCs w:val="22"/>
          <w:lang w:val="en-GB"/>
        </w:rPr>
      </w:pPr>
    </w:p>
    <w:p w:rsidRPr="00E219E0" w:rsidR="00991E41" w:rsidP="00E219E0" w:rsidRDefault="00762C88" w14:paraId="6B394676" w14:textId="5FC3CEFF">
      <w:pPr>
        <w:jc w:val="both"/>
        <w:rPr>
          <w:rFonts w:eastAsia="Times New Roman" w:asciiTheme="minorHAnsi" w:hAnsiTheme="minorHAnsi" w:cstheme="minorHAnsi"/>
          <w:lang w:val="en-GB"/>
        </w:rPr>
      </w:pPr>
      <w:r w:rsidRPr="00762C88">
        <w:rPr>
          <w:rFonts w:eastAsia="Times New Roman" w:asciiTheme="minorHAnsi" w:hAnsiTheme="minorHAnsi" w:cstheme="minorHAnsi"/>
        </w:rPr>
        <w:t xml:space="preserve">Participants interested in giving an oral presentation must submit an abstract by </w:t>
      </w:r>
      <w:r w:rsidRPr="00762C88">
        <w:rPr>
          <w:rFonts w:eastAsia="Times New Roman" w:asciiTheme="minorHAnsi" w:hAnsiTheme="minorHAnsi" w:cstheme="minorHAnsi"/>
          <w:b/>
          <w:bCs/>
        </w:rPr>
        <w:t>31 May</w:t>
      </w:r>
      <w:r w:rsidRPr="00762C88">
        <w:rPr>
          <w:rFonts w:eastAsia="Times New Roman" w:asciiTheme="minorHAnsi" w:hAnsiTheme="minorHAnsi" w:cstheme="minorHAnsi"/>
        </w:rPr>
        <w:t xml:space="preserve"> via email to </w:t>
      </w:r>
      <w:hyperlink w:history="1" r:id="rId5">
        <w:r w:rsidRPr="00E219E0" w:rsidR="0082312D">
          <w:rPr>
            <w:rStyle w:val="Hyperlink"/>
            <w:rFonts w:asciiTheme="minorHAnsi" w:hAnsiTheme="minorHAnsi" w:cstheme="minorHAnsi"/>
            <w:lang w:val="en-GB"/>
          </w:rPr>
          <w:t>reka.szoke@ife.no</w:t>
        </w:r>
      </w:hyperlink>
      <w:r w:rsidRPr="00E219E0" w:rsidR="0082312D">
        <w:rPr>
          <w:rFonts w:eastAsia="Times New Roman" w:asciiTheme="minorHAnsi" w:hAnsiTheme="minorHAnsi" w:cstheme="minorHAnsi"/>
          <w:lang w:val="en-GB"/>
        </w:rPr>
        <w:t xml:space="preserve"> and </w:t>
      </w:r>
      <w:hyperlink w:history="1" r:id="rId6">
        <w:r w:rsidRPr="00E219E0" w:rsidR="0082312D">
          <w:rPr>
            <w:rStyle w:val="Hyperlink"/>
            <w:rFonts w:asciiTheme="minorHAnsi" w:hAnsiTheme="minorHAnsi" w:cstheme="minorHAnsi"/>
            <w:lang w:val="en-GB"/>
          </w:rPr>
          <w:t>digidecom@ife.no</w:t>
        </w:r>
      </w:hyperlink>
      <w:r w:rsidRPr="00E219E0" w:rsidR="0082312D">
        <w:rPr>
          <w:rFonts w:eastAsia="Times New Roman" w:asciiTheme="minorHAnsi" w:hAnsiTheme="minorHAnsi" w:cstheme="minorHAnsi"/>
          <w:lang w:val="en-GB"/>
        </w:rPr>
        <w:t xml:space="preserve">. </w:t>
      </w:r>
      <w:r w:rsidRPr="00762C88">
        <w:rPr>
          <w:rFonts w:eastAsia="Times New Roman" w:asciiTheme="minorHAnsi" w:hAnsiTheme="minorHAnsi" w:cstheme="minorHAnsi"/>
        </w:rPr>
        <w:t>While the submission of a full paper is not required, authors are welcome to provide one. Full papers will be compiled and shared among participants after the event.</w:t>
      </w:r>
      <w:r>
        <w:rPr>
          <w:rFonts w:eastAsia="Times New Roman" w:asciiTheme="minorHAnsi" w:hAnsiTheme="minorHAnsi" w:cstheme="minorHAnsi"/>
          <w:lang w:val="en-GB"/>
        </w:rPr>
        <w:t xml:space="preserve">  </w:t>
      </w:r>
    </w:p>
    <w:p w:rsidRPr="00E219E0" w:rsidR="00991E41" w:rsidP="00E219E0" w:rsidRDefault="00AD5EB3" w14:paraId="57CF4509" w14:textId="1BE992D7">
      <w:pPr>
        <w:spacing w:before="120"/>
        <w:jc w:val="both"/>
        <w:rPr>
          <w:rFonts w:eastAsia="Times New Roman" w:asciiTheme="minorHAnsi" w:hAnsiTheme="minorHAnsi" w:cstheme="minorHAnsi"/>
          <w:lang w:val="en-GB"/>
        </w:rPr>
      </w:pPr>
      <w:r w:rsidRPr="00AD5EB3">
        <w:rPr>
          <w:rFonts w:eastAsia="Times New Roman" w:asciiTheme="minorHAnsi" w:hAnsiTheme="minorHAnsi" w:cstheme="minorHAnsi"/>
          <w:lang w:val="en-GB"/>
        </w:rPr>
        <w:t>Abstracts should be short, clear, and concise, and must be written in UK English. They should describe the achievements and impact on the industry. The length of the abstract is limited to one page, between 250 and 450 words. Figures and tables should not be included. Please title the abstract file as follows: DigiDECOM Abstract, followed by the presenter’s full last name and the first initial of their first name.</w:t>
      </w:r>
      <w:r>
        <w:rPr>
          <w:rFonts w:eastAsia="Times New Roman" w:asciiTheme="minorHAnsi" w:hAnsiTheme="minorHAnsi" w:cstheme="minorHAnsi"/>
          <w:lang w:val="en-GB"/>
        </w:rPr>
        <w:t xml:space="preserve"> </w:t>
      </w:r>
    </w:p>
    <w:p w:rsidRPr="00E219E0" w:rsidR="00163485" w:rsidP="00E219E0" w:rsidRDefault="00163485" w14:paraId="29DEAFF3" w14:textId="460563B7">
      <w:pPr>
        <w:spacing w:before="120"/>
        <w:jc w:val="both"/>
        <w:rPr>
          <w:rFonts w:eastAsia="Times New Roman" w:asciiTheme="minorHAnsi" w:hAnsiTheme="minorHAnsi" w:cstheme="minorHAnsi"/>
          <w:lang w:val="en-GB"/>
        </w:rPr>
      </w:pPr>
      <w:r w:rsidRPr="00E219E0">
        <w:rPr>
          <w:rFonts w:eastAsia="Times New Roman" w:asciiTheme="minorHAnsi" w:hAnsiTheme="minorHAnsi" w:cstheme="minorHAnsi"/>
          <w:b/>
          <w:bCs/>
          <w:lang w:val="en-GB"/>
        </w:rPr>
        <w:t>Example title: “DigiDECOM Abstract SmithJ.doc”</w:t>
      </w:r>
    </w:p>
    <w:p w:rsidR="00690C3F" w:rsidP="00E219E0" w:rsidRDefault="00690C3F" w14:paraId="3BFD129D" w14:textId="4FEAF01D">
      <w:pPr>
        <w:jc w:val="both"/>
        <w:rPr>
          <w:rFonts w:eastAsia="Times New Roman" w:asciiTheme="minorHAnsi" w:hAnsiTheme="minorHAnsi" w:cstheme="minorHAnsi"/>
          <w:lang w:val="en-GB"/>
        </w:rPr>
      </w:pPr>
      <w:r w:rsidRPr="00690C3F">
        <w:rPr>
          <w:rFonts w:eastAsia="Times New Roman" w:asciiTheme="minorHAnsi" w:hAnsiTheme="minorHAnsi" w:cstheme="minorHAnsi"/>
          <w:lang w:val="en-GB"/>
        </w:rPr>
        <w:t xml:space="preserve">Please mark the key corresponding author’s name with an * (or default to the first author listed). This </w:t>
      </w:r>
      <w:r w:rsidRPr="00690C3F" w:rsidR="00386C88">
        <w:rPr>
          <w:rFonts w:eastAsia="Times New Roman" w:asciiTheme="minorHAnsi" w:hAnsiTheme="minorHAnsi" w:cstheme="minorHAnsi"/>
          <w:lang w:val="en-GB"/>
        </w:rPr>
        <w:t>person</w:t>
      </w:r>
      <w:r w:rsidRPr="00690C3F">
        <w:rPr>
          <w:rFonts w:eastAsia="Times New Roman" w:asciiTheme="minorHAnsi" w:hAnsiTheme="minorHAnsi" w:cstheme="minorHAnsi"/>
          <w:lang w:val="en-GB"/>
        </w:rPr>
        <w:t xml:space="preserve"> will be responsible for the oral presentation and attendance. Each key corresponding author may submit only one abstract. </w:t>
      </w:r>
      <w:r w:rsidRPr="00E219E0" w:rsidR="002A10DD">
        <w:rPr>
          <w:rFonts w:eastAsia="Times New Roman" w:asciiTheme="minorHAnsi" w:hAnsiTheme="minorHAnsi" w:cstheme="minorHAnsi"/>
          <w:color w:val="C00000"/>
          <w:lang w:val="en-GB"/>
        </w:rPr>
        <w:t xml:space="preserve">The submission of an abstract carries with it the obligation to be presented at the workshop in-person by one of the authors. </w:t>
      </w:r>
      <w:r w:rsidRPr="00690C3F">
        <w:rPr>
          <w:rFonts w:eastAsia="Times New Roman" w:asciiTheme="minorHAnsi" w:hAnsiTheme="minorHAnsi" w:cstheme="minorHAnsi"/>
          <w:lang w:val="en-GB"/>
        </w:rPr>
        <w:t>We recommend carefully compiling and thoroughly reviewing the abstract—particularly the author list—before submission to avoid last-minute changes.</w:t>
      </w:r>
    </w:p>
    <w:p w:rsidRPr="00E219E0" w:rsidR="00E219E0" w:rsidP="351C5AE7" w:rsidRDefault="00835CED" w14:paraId="38D300DC" w14:textId="4FAC6359">
      <w:pPr>
        <w:spacing w:before="100" w:beforeAutospacing="on" w:after="100" w:afterAutospacing="on"/>
        <w:jc w:val="both"/>
        <w:rPr>
          <w:rFonts w:ascii="Calibri" w:hAnsi="Calibri" w:eastAsia="Times New Roman" w:cs="Calibri" w:asciiTheme="minorAscii" w:hAnsiTheme="minorAscii" w:cstheme="minorAscii"/>
          <w:lang w:val="en-GB"/>
        </w:rPr>
      </w:pPr>
      <w:r w:rsidRPr="351C5AE7" w:rsidR="00835CED">
        <w:rPr>
          <w:rFonts w:ascii="Calibri" w:hAnsi="Calibri" w:eastAsia="Times New Roman" w:cs="Calibri" w:asciiTheme="minorAscii" w:hAnsiTheme="minorAscii" w:cstheme="minorAscii"/>
          <w:b w:val="1"/>
          <w:bCs w:val="1"/>
          <w:lang w:val="en-US"/>
        </w:rPr>
        <w:t>Focus areas of main interest include decommissioning, commissioning, maintenance, and sustainable lifecycle management in the nuclear sector, with applicability to other safety-critical industries.</w:t>
      </w:r>
      <w:r w:rsidRPr="351C5AE7" w:rsidR="00835CED">
        <w:rPr>
          <w:rFonts w:ascii="Calibri" w:hAnsi="Calibri" w:eastAsia="Times New Roman" w:cs="Calibri" w:asciiTheme="minorAscii" w:hAnsiTheme="minorAscii" w:cstheme="minorAscii"/>
          <w:lang w:val="en-US"/>
        </w:rPr>
        <w:t xml:space="preserve"> A specific focus will be on the application of AI, digitalization, and robotics to enhance safety and efficiency.</w:t>
      </w:r>
      <w:r w:rsidRPr="351C5AE7" w:rsidR="006974F8">
        <w:rPr>
          <w:rFonts w:ascii="Calibri" w:hAnsi="Calibri" w:eastAsia="Times New Roman" w:cs="Calibri" w:asciiTheme="minorAscii" w:hAnsiTheme="minorAscii" w:cstheme="minorAscii"/>
          <w:lang w:val="en-US"/>
        </w:rPr>
        <w:t xml:space="preserve"> </w:t>
      </w:r>
      <w:r w:rsidRPr="351C5AE7" w:rsidR="00835CED">
        <w:rPr>
          <w:rFonts w:ascii="Calibri" w:hAnsi="Calibri" w:eastAsia="Times New Roman" w:cs="Calibri" w:asciiTheme="minorAscii" w:hAnsiTheme="minorAscii" w:cstheme="minorAscii"/>
          <w:lang w:val="en-US"/>
        </w:rPr>
        <w:t>The</w:t>
      </w:r>
      <w:r w:rsidRPr="351C5AE7" w:rsidR="00835CED">
        <w:rPr>
          <w:rFonts w:ascii="Calibri" w:hAnsi="Calibri" w:eastAsia="Times New Roman" w:cs="Calibri" w:asciiTheme="minorAscii" w:hAnsiTheme="minorAscii" w:cstheme="minorAscii"/>
          <w:b w:val="1"/>
          <w:bCs w:val="1"/>
          <w:lang w:val="en-US"/>
        </w:rPr>
        <w:t xml:space="preserve"> 2025 program will also integrate human and organizational factors across all topics to ensure </w:t>
      </w:r>
      <w:r w:rsidRPr="351C5AE7" w:rsidR="00835CED">
        <w:rPr>
          <w:rFonts w:ascii="Calibri" w:hAnsi="Calibri" w:eastAsia="Times New Roman" w:cs="Calibri" w:asciiTheme="minorAscii" w:hAnsiTheme="minorAscii" w:cstheme="minorAscii"/>
          <w:b w:val="1"/>
          <w:bCs w:val="1"/>
          <w:lang w:val="en-US"/>
        </w:rPr>
        <w:t>a holistic approach</w:t>
      </w:r>
      <w:r w:rsidRPr="351C5AE7" w:rsidR="00835CED">
        <w:rPr>
          <w:rFonts w:ascii="Calibri" w:hAnsi="Calibri" w:eastAsia="Times New Roman" w:cs="Calibri" w:asciiTheme="minorAscii" w:hAnsiTheme="minorAscii" w:cstheme="minorAscii"/>
          <w:b w:val="1"/>
          <w:bCs w:val="1"/>
          <w:lang w:val="en-US"/>
        </w:rPr>
        <w:t xml:space="preserve"> to safety, performance, and resilience.</w:t>
      </w:r>
      <w:r w:rsidRPr="351C5AE7" w:rsidR="006974F8">
        <w:rPr>
          <w:rFonts w:ascii="Calibri" w:hAnsi="Calibri" w:eastAsia="Times New Roman" w:cs="Calibri" w:asciiTheme="minorAscii" w:hAnsiTheme="minorAscii" w:cstheme="minorAscii"/>
          <w:lang w:val="en-US"/>
        </w:rPr>
        <w:t xml:space="preserve"> </w:t>
      </w:r>
      <w:r w:rsidRPr="351C5AE7" w:rsidR="00E219E0">
        <w:rPr>
          <w:rFonts w:ascii="Calibri" w:hAnsi="Calibri" w:eastAsia="Times New Roman" w:cs="Calibri" w:asciiTheme="minorAscii" w:hAnsiTheme="minorAscii" w:cstheme="minorAscii"/>
          <w:b w:val="1"/>
          <w:bCs w:val="1"/>
          <w:lang w:val="en-GB"/>
        </w:rPr>
        <w:t xml:space="preserve">Please select </w:t>
      </w:r>
      <w:r w:rsidRPr="351C5AE7" w:rsidR="00710E01">
        <w:rPr>
          <w:rFonts w:ascii="Calibri" w:hAnsi="Calibri" w:eastAsia="Times New Roman" w:cs="Calibri" w:asciiTheme="minorAscii" w:hAnsiTheme="minorAscii" w:cstheme="minorAscii"/>
          <w:b w:val="1"/>
          <w:bCs w:val="1"/>
          <w:lang w:val="en-GB"/>
        </w:rPr>
        <w:t>one</w:t>
      </w:r>
      <w:r w:rsidRPr="351C5AE7" w:rsidR="00E219E0">
        <w:rPr>
          <w:rFonts w:ascii="Calibri" w:hAnsi="Calibri" w:eastAsia="Times New Roman" w:cs="Calibri" w:asciiTheme="minorAscii" w:hAnsiTheme="minorAscii" w:cstheme="minorAscii"/>
          <w:b w:val="1"/>
          <w:bCs w:val="1"/>
          <w:lang w:val="en-GB"/>
        </w:rPr>
        <w:t xml:space="preserve"> topic</w:t>
      </w:r>
      <w:r w:rsidRPr="351C5AE7" w:rsidR="00E219E0">
        <w:rPr>
          <w:rFonts w:ascii="Calibri" w:hAnsi="Calibri" w:eastAsia="Times New Roman" w:cs="Calibri" w:asciiTheme="minorAscii" w:hAnsiTheme="minorAscii" w:cstheme="minorAscii"/>
          <w:lang w:val="en-GB"/>
        </w:rPr>
        <w:t xml:space="preserve">, and mark with X for </w:t>
      </w:r>
      <w:r w:rsidRPr="351C5AE7" w:rsidR="64169674">
        <w:rPr>
          <w:rFonts w:ascii="Calibri" w:hAnsi="Calibri" w:eastAsia="Times New Roman" w:cs="Calibri" w:asciiTheme="minorAscii" w:hAnsiTheme="minorAscii" w:cstheme="minorAscii"/>
          <w:lang w:val="en-GB"/>
        </w:rPr>
        <w:t xml:space="preserve">informing the </w:t>
      </w:r>
      <w:r w:rsidRPr="351C5AE7" w:rsidR="00E219E0">
        <w:rPr>
          <w:rFonts w:ascii="Calibri" w:hAnsi="Calibri" w:eastAsia="Times New Roman" w:cs="Calibri" w:asciiTheme="minorAscii" w:hAnsiTheme="minorAscii" w:cstheme="minorAscii"/>
          <w:lang w:val="en-GB"/>
        </w:rPr>
        <w:t xml:space="preserve">allocation to the program sessions: </w:t>
      </w:r>
    </w:p>
    <w:p w:rsidRPr="00E219E0" w:rsidR="00E219E0" w:rsidP="351C5AE7" w:rsidRDefault="00E219E0" w14:paraId="11D4D609" w14:textId="551FF72C">
      <w:pPr>
        <w:spacing w:before="120"/>
        <w:rPr>
          <w:rFonts w:ascii="Calibri" w:hAnsi="Calibri" w:eastAsia="Times New Roman" w:cs="Calibri" w:asciiTheme="minorAscii" w:hAnsiTheme="minorAscii" w:cstheme="minorAscii"/>
          <w:lang w:val="en-US"/>
        </w:rPr>
      </w:pPr>
      <w:r w:rsidRPr="351C5AE7" w:rsidR="00E219E0">
        <w:rPr>
          <w:rFonts w:ascii="Calibri" w:hAnsi="Calibri" w:eastAsia="Times New Roman" w:cs="Calibri" w:asciiTheme="minorAscii" w:hAnsiTheme="minorAscii" w:cstheme="minorAscii"/>
          <w:lang w:val="en-US"/>
        </w:rPr>
        <w:t xml:space="preserve">□ Role of AI, data, </w:t>
      </w:r>
      <w:r w:rsidRPr="351C5AE7" w:rsidR="00E219E0">
        <w:rPr>
          <w:rFonts w:ascii="Calibri" w:hAnsi="Calibri" w:eastAsia="Times New Roman" w:cs="Calibri" w:asciiTheme="minorAscii" w:hAnsiTheme="minorAscii" w:cstheme="minorAscii"/>
          <w:lang w:val="en-US"/>
        </w:rPr>
        <w:t>robotics in</w:t>
      </w:r>
      <w:r w:rsidRPr="351C5AE7" w:rsidR="00E219E0">
        <w:rPr>
          <w:rFonts w:ascii="Calibri" w:hAnsi="Calibri" w:eastAsia="Times New Roman" w:cs="Calibri" w:asciiTheme="minorAscii" w:hAnsiTheme="minorAscii" w:cstheme="minorAscii"/>
          <w:lang w:val="en-US"/>
        </w:rPr>
        <w:t xml:space="preserve"> safety compliance</w:t>
      </w:r>
    </w:p>
    <w:p w:rsidRPr="00E219E0" w:rsidR="00E219E0" w:rsidP="001C4E6E" w:rsidRDefault="00E219E0" w14:paraId="2D23D024" w14:textId="34C9C229">
      <w:pPr>
        <w:spacing w:before="120"/>
        <w:rPr>
          <w:rFonts w:eastAsia="Times New Roman" w:asciiTheme="minorHAnsi" w:hAnsiTheme="minorHAnsi" w:cstheme="minorHAnsi"/>
          <w:lang w:val="en-US"/>
        </w:rPr>
      </w:pPr>
      <w:r w:rsidRPr="00E219E0">
        <w:rPr>
          <w:rFonts w:eastAsia="Times New Roman" w:asciiTheme="minorHAnsi" w:hAnsiTheme="minorHAnsi" w:cstheme="minorHAnsi"/>
          <w:lang w:val="en-US"/>
        </w:rPr>
        <w:t>□ Human-centered AI in the nuclear sector - Human-AI interaction and Human-AI</w:t>
      </w:r>
      <w:r w:rsidR="001C4E6E">
        <w:rPr>
          <w:rFonts w:eastAsia="Times New Roman" w:asciiTheme="minorHAnsi" w:hAnsiTheme="minorHAnsi" w:cstheme="minorHAnsi"/>
          <w:lang w:val="en-US"/>
        </w:rPr>
        <w:t xml:space="preserve"> </w:t>
      </w:r>
      <w:r w:rsidRPr="00E219E0">
        <w:rPr>
          <w:rFonts w:eastAsia="Times New Roman" w:asciiTheme="minorHAnsi" w:hAnsiTheme="minorHAnsi" w:cstheme="minorHAnsi"/>
          <w:lang w:val="en-US"/>
        </w:rPr>
        <w:t>cooperation</w:t>
      </w:r>
    </w:p>
    <w:p w:rsidRPr="00E219E0" w:rsidR="00E219E0" w:rsidP="001C4E6E" w:rsidRDefault="00E219E0" w14:paraId="51F4C9BF" w14:textId="77777777">
      <w:pPr>
        <w:spacing w:before="120"/>
        <w:rPr>
          <w:rFonts w:eastAsia="Times New Roman" w:asciiTheme="minorHAnsi" w:hAnsiTheme="minorHAnsi" w:cstheme="minorHAnsi"/>
          <w:lang w:val="en-US"/>
        </w:rPr>
      </w:pPr>
      <w:r w:rsidRPr="00E219E0">
        <w:rPr>
          <w:rFonts w:eastAsia="Times New Roman" w:asciiTheme="minorHAnsi" w:hAnsiTheme="minorHAnsi" w:cstheme="minorHAnsi"/>
          <w:lang w:val="en-US"/>
        </w:rPr>
        <w:t>□ New initiatives and emerging technologies</w:t>
      </w:r>
    </w:p>
    <w:p w:rsidRPr="00E219E0" w:rsidR="00E219E0" w:rsidP="001C4E6E" w:rsidRDefault="00E219E0" w14:paraId="36EC87F8" w14:textId="77777777">
      <w:pPr>
        <w:spacing w:before="120"/>
        <w:rPr>
          <w:rFonts w:eastAsia="Times New Roman" w:asciiTheme="minorHAnsi" w:hAnsiTheme="minorHAnsi" w:cstheme="minorHAnsi"/>
          <w:lang w:val="en-US"/>
        </w:rPr>
      </w:pPr>
      <w:r w:rsidRPr="00E219E0">
        <w:rPr>
          <w:rFonts w:eastAsia="Times New Roman" w:asciiTheme="minorHAnsi" w:hAnsiTheme="minorHAnsi" w:cstheme="minorHAnsi"/>
          <w:lang w:val="en-US"/>
        </w:rPr>
        <w:t>□ Sustainability and circular economy</w:t>
      </w:r>
    </w:p>
    <w:p w:rsidRPr="00E219E0" w:rsidR="00E219E0" w:rsidP="001C4E6E" w:rsidRDefault="00E219E0" w14:paraId="2B28F7EE" w14:textId="77777777">
      <w:pPr>
        <w:spacing w:before="120"/>
        <w:rPr>
          <w:rFonts w:eastAsia="Times New Roman" w:asciiTheme="minorHAnsi" w:hAnsiTheme="minorHAnsi" w:cstheme="minorHAnsi"/>
          <w:lang w:val="en-US"/>
        </w:rPr>
      </w:pPr>
      <w:r w:rsidRPr="00E219E0">
        <w:rPr>
          <w:rFonts w:eastAsia="Times New Roman" w:asciiTheme="minorHAnsi" w:hAnsiTheme="minorHAnsi" w:cstheme="minorHAnsi"/>
          <w:lang w:val="en-US"/>
        </w:rPr>
        <w:t>□ Risks, safety, and security management</w:t>
      </w:r>
    </w:p>
    <w:p w:rsidRPr="00E219E0" w:rsidR="00E219E0" w:rsidP="001C4E6E" w:rsidRDefault="00E219E0" w14:paraId="5DBC4033" w14:textId="77777777">
      <w:pPr>
        <w:spacing w:before="120"/>
        <w:rPr>
          <w:rFonts w:eastAsia="Times New Roman" w:asciiTheme="minorHAnsi" w:hAnsiTheme="minorHAnsi" w:cstheme="minorHAnsi"/>
          <w:lang w:val="en-US"/>
        </w:rPr>
      </w:pPr>
      <w:r w:rsidRPr="00E219E0">
        <w:rPr>
          <w:rFonts w:eastAsia="Times New Roman" w:asciiTheme="minorHAnsi" w:hAnsiTheme="minorHAnsi" w:cstheme="minorHAnsi"/>
          <w:lang w:val="en-US"/>
        </w:rPr>
        <w:t>□ Human and Organizational considerations for remote and multi-unit operation</w:t>
      </w:r>
    </w:p>
    <w:p w:rsidRPr="006974F8" w:rsidR="00765CE4" w:rsidP="001C4E6E" w:rsidRDefault="00E219E0" w14:paraId="1993C176" w14:textId="430CA22C">
      <w:pPr>
        <w:spacing w:before="120"/>
        <w:rPr>
          <w:rFonts w:eastAsia="Times New Roman" w:asciiTheme="minorHAnsi" w:hAnsiTheme="minorHAnsi" w:cstheme="minorHAnsi"/>
          <w:lang w:val="en-US"/>
        </w:rPr>
      </w:pPr>
      <w:r w:rsidRPr="00E219E0">
        <w:rPr>
          <w:rFonts w:eastAsia="Times New Roman" w:asciiTheme="minorHAnsi" w:hAnsiTheme="minorHAnsi" w:cstheme="minorHAnsi"/>
          <w:lang w:val="en-US"/>
        </w:rPr>
        <w:t>□ Application of AI, data, and robotics in other safety-critical industries</w:t>
      </w:r>
    </w:p>
    <w:sectPr w:rsidRPr="006974F8" w:rsidR="00765CE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14E75"/>
    <w:multiLevelType w:val="hybridMultilevel"/>
    <w:tmpl w:val="54046E9C"/>
    <w:lvl w:ilvl="0" w:tplc="F7A8B344">
      <w:numFmt w:val="bullet"/>
      <w:lvlText w:val="□"/>
      <w:lvlJc w:val="left"/>
      <w:pPr>
        <w:ind w:left="1080" w:hanging="360"/>
      </w:pPr>
      <w:rPr>
        <w:rFonts w:hint="default" w:ascii="Calibri" w:hAnsi="Calibri"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631C6B0D"/>
    <w:multiLevelType w:val="hybridMultilevel"/>
    <w:tmpl w:val="58A66D28"/>
    <w:lvl w:ilvl="0" w:tplc="F7A8B344">
      <w:numFmt w:val="bullet"/>
      <w:lvlText w:val="□"/>
      <w:lvlJc w:val="left"/>
      <w:pPr>
        <w:ind w:left="1440" w:hanging="360"/>
      </w:pPr>
      <w:rPr>
        <w:rFonts w:hint="default" w:ascii="Calibri" w:hAnsi="Calibri"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638F3607"/>
    <w:multiLevelType w:val="hybridMultilevel"/>
    <w:tmpl w:val="60F2B63A"/>
    <w:lvl w:ilvl="0" w:tplc="F7A8B344">
      <w:numFmt w:val="bullet"/>
      <w:lvlText w:val="□"/>
      <w:lvlJc w:val="left"/>
      <w:pPr>
        <w:ind w:left="1080" w:hanging="360"/>
      </w:pPr>
      <w:rPr>
        <w:rFonts w:hint="default" w:ascii="Calibri" w:hAnsi="Calibri"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714695494">
    <w:abstractNumId w:val="0"/>
  </w:num>
  <w:num w:numId="2" w16cid:durableId="973952608">
    <w:abstractNumId w:val="1"/>
  </w:num>
  <w:num w:numId="3" w16cid:durableId="2118330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56"/>
    <w:rsid w:val="00135380"/>
    <w:rsid w:val="00163485"/>
    <w:rsid w:val="001C4E6E"/>
    <w:rsid w:val="002A10DD"/>
    <w:rsid w:val="00386C88"/>
    <w:rsid w:val="003E042A"/>
    <w:rsid w:val="005F5759"/>
    <w:rsid w:val="00690C3F"/>
    <w:rsid w:val="006974F8"/>
    <w:rsid w:val="006A2256"/>
    <w:rsid w:val="00710E01"/>
    <w:rsid w:val="00762C88"/>
    <w:rsid w:val="00765CE4"/>
    <w:rsid w:val="007F7DA9"/>
    <w:rsid w:val="0082312D"/>
    <w:rsid w:val="00835CED"/>
    <w:rsid w:val="0088125C"/>
    <w:rsid w:val="00885F72"/>
    <w:rsid w:val="00991E41"/>
    <w:rsid w:val="00AD5EB3"/>
    <w:rsid w:val="00AE491B"/>
    <w:rsid w:val="00B0654C"/>
    <w:rsid w:val="00D17C3A"/>
    <w:rsid w:val="00E219E0"/>
    <w:rsid w:val="00F000F5"/>
    <w:rsid w:val="00FB332F"/>
    <w:rsid w:val="00FC70B2"/>
    <w:rsid w:val="1E29131B"/>
    <w:rsid w:val="29011389"/>
    <w:rsid w:val="351C5AE7"/>
    <w:rsid w:val="641696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443D"/>
  <w15:chartTrackingRefBased/>
  <w15:docId w15:val="{EE04230B-528D-4655-8521-5E8EC010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63485"/>
    <w:pPr>
      <w:spacing w:after="0" w:line="240" w:lineRule="auto"/>
    </w:pPr>
    <w:rPr>
      <w:rFonts w:ascii="Calibri" w:hAnsi="Calibri" w:eastAsia="Calibri" w:cs="Calibri"/>
      <w:kern w:val="0"/>
      <w14:ligatures w14:val="none"/>
    </w:rPr>
  </w:style>
  <w:style w:type="paragraph" w:styleId="Heading1">
    <w:name w:val="heading 1"/>
    <w:aliases w:val="Paper title"/>
    <w:next w:val="Subtitle"/>
    <w:link w:val="Heading1Char"/>
    <w:uiPriority w:val="4"/>
    <w:qFormat/>
    <w:rsid w:val="00163485"/>
    <w:pPr>
      <w:spacing w:after="0" w:line="280" w:lineRule="atLeast"/>
      <w:ind w:left="567" w:right="567"/>
      <w:outlineLvl w:val="0"/>
    </w:pPr>
    <w:rPr>
      <w:rFonts w:ascii="Times New Roman Bold" w:hAnsi="Times New Roman Bold" w:eastAsia="Times New Roman" w:cs="Times New Roman"/>
      <w:b/>
      <w:caps/>
      <w:kern w:val="0"/>
      <w:sz w:val="24"/>
      <w:szCs w:val="20"/>
      <w:lang w:val="en-US"/>
      <w14:ligatures w14:val="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Paper title Char"/>
    <w:basedOn w:val="DefaultParagraphFont"/>
    <w:link w:val="Heading1"/>
    <w:uiPriority w:val="4"/>
    <w:rsid w:val="00163485"/>
    <w:rPr>
      <w:rFonts w:ascii="Times New Roman Bold" w:hAnsi="Times New Roman Bold" w:eastAsia="Times New Roman" w:cs="Times New Roman"/>
      <w:b/>
      <w:caps/>
      <w:kern w:val="0"/>
      <w:sz w:val="24"/>
      <w:szCs w:val="20"/>
      <w:lang w:val="en-US"/>
      <w14:ligatures w14:val="none"/>
    </w:rPr>
  </w:style>
  <w:style w:type="character" w:styleId="Hyperlink">
    <w:name w:val="Hyperlink"/>
    <w:uiPriority w:val="99"/>
    <w:unhideWhenUsed/>
    <w:rsid w:val="00163485"/>
    <w:rPr>
      <w:color w:val="0563C1"/>
      <w:u w:val="single"/>
    </w:rPr>
  </w:style>
  <w:style w:type="paragraph" w:styleId="Authornameandaffiliation" w:customStyle="1">
    <w:name w:val="Author name and affiliation"/>
    <w:link w:val="AuthornameandaffiliationChar"/>
    <w:uiPriority w:val="49"/>
    <w:qFormat/>
    <w:rsid w:val="00163485"/>
    <w:pPr>
      <w:spacing w:after="0" w:line="240" w:lineRule="auto"/>
      <w:ind w:left="567"/>
      <w:contextualSpacing/>
    </w:pPr>
    <w:rPr>
      <w:rFonts w:ascii="Times New Roman" w:hAnsi="Times New Roman" w:eastAsia="Times New Roman" w:cs="Times New Roman"/>
      <w:kern w:val="0"/>
      <w:sz w:val="20"/>
      <w:szCs w:val="20"/>
      <w:lang w:val="en-US"/>
      <w14:ligatures w14:val="none"/>
    </w:rPr>
  </w:style>
  <w:style w:type="character" w:styleId="AuthornameandaffiliationChar" w:customStyle="1">
    <w:name w:val="Author name and affiliation Char"/>
    <w:link w:val="Authornameandaffiliation"/>
    <w:uiPriority w:val="49"/>
    <w:rsid w:val="00163485"/>
    <w:rPr>
      <w:rFonts w:ascii="Times New Roman" w:hAnsi="Times New Roman" w:eastAsia="Times New Roman" w:cs="Times New Roman"/>
      <w:kern w:val="0"/>
      <w:sz w:val="20"/>
      <w:szCs w:val="20"/>
      <w:lang w:val="en-US"/>
      <w14:ligatures w14:val="none"/>
    </w:rPr>
  </w:style>
  <w:style w:type="paragraph" w:styleId="Subtitle">
    <w:name w:val="Subtitle"/>
    <w:basedOn w:val="Normal"/>
    <w:next w:val="Normal"/>
    <w:link w:val="SubtitleChar"/>
    <w:uiPriority w:val="11"/>
    <w:qFormat/>
    <w:rsid w:val="00163485"/>
    <w:pPr>
      <w:numPr>
        <w:ilvl w:val="1"/>
      </w:numPr>
      <w:spacing w:after="160"/>
    </w:pPr>
    <w:rPr>
      <w:rFonts w:asciiTheme="minorHAnsi" w:hAnsiTheme="minorHAnsi" w:eastAsiaTheme="minorEastAsia" w:cstheme="minorBidi"/>
      <w:color w:val="5A5A5A" w:themeColor="text1" w:themeTint="A5"/>
      <w:spacing w:val="15"/>
    </w:rPr>
  </w:style>
  <w:style w:type="character" w:styleId="SubtitleChar" w:customStyle="1">
    <w:name w:val="Subtitle Char"/>
    <w:basedOn w:val="DefaultParagraphFont"/>
    <w:link w:val="Subtitle"/>
    <w:uiPriority w:val="11"/>
    <w:rsid w:val="00163485"/>
    <w:rPr>
      <w:rFonts w:eastAsiaTheme="minorEastAsia"/>
      <w:color w:val="5A5A5A" w:themeColor="text1" w:themeTint="A5"/>
      <w:spacing w:val="15"/>
      <w:kern w:val="0"/>
      <w14:ligatures w14:val="none"/>
    </w:rPr>
  </w:style>
  <w:style w:type="paragraph" w:styleId="ListParagraph">
    <w:name w:val="List Paragraph"/>
    <w:basedOn w:val="Normal"/>
    <w:uiPriority w:val="34"/>
    <w:qFormat/>
    <w:rsid w:val="00765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86169">
      <w:bodyDiv w:val="1"/>
      <w:marLeft w:val="0"/>
      <w:marRight w:val="0"/>
      <w:marTop w:val="0"/>
      <w:marBottom w:val="0"/>
      <w:divBdr>
        <w:top w:val="none" w:sz="0" w:space="0" w:color="auto"/>
        <w:left w:val="none" w:sz="0" w:space="0" w:color="auto"/>
        <w:bottom w:val="none" w:sz="0" w:space="0" w:color="auto"/>
        <w:right w:val="none" w:sz="0" w:space="0" w:color="auto"/>
      </w:divBdr>
    </w:div>
    <w:div w:id="479661471">
      <w:bodyDiv w:val="1"/>
      <w:marLeft w:val="0"/>
      <w:marRight w:val="0"/>
      <w:marTop w:val="0"/>
      <w:marBottom w:val="0"/>
      <w:divBdr>
        <w:top w:val="none" w:sz="0" w:space="0" w:color="auto"/>
        <w:left w:val="none" w:sz="0" w:space="0" w:color="auto"/>
        <w:bottom w:val="none" w:sz="0" w:space="0" w:color="auto"/>
        <w:right w:val="none" w:sz="0" w:space="0" w:color="auto"/>
      </w:divBdr>
    </w:div>
    <w:div w:id="1007833353">
      <w:bodyDiv w:val="1"/>
      <w:marLeft w:val="0"/>
      <w:marRight w:val="0"/>
      <w:marTop w:val="0"/>
      <w:marBottom w:val="0"/>
      <w:divBdr>
        <w:top w:val="none" w:sz="0" w:space="0" w:color="auto"/>
        <w:left w:val="none" w:sz="0" w:space="0" w:color="auto"/>
        <w:bottom w:val="none" w:sz="0" w:space="0" w:color="auto"/>
        <w:right w:val="none" w:sz="0" w:space="0" w:color="auto"/>
      </w:divBdr>
    </w:div>
    <w:div w:id="1898122592">
      <w:bodyDiv w:val="1"/>
      <w:marLeft w:val="0"/>
      <w:marRight w:val="0"/>
      <w:marTop w:val="0"/>
      <w:marBottom w:val="0"/>
      <w:divBdr>
        <w:top w:val="none" w:sz="0" w:space="0" w:color="auto"/>
        <w:left w:val="none" w:sz="0" w:space="0" w:color="auto"/>
        <w:bottom w:val="none" w:sz="0" w:space="0" w:color="auto"/>
        <w:right w:val="none" w:sz="0" w:space="0" w:color="auto"/>
      </w:divBdr>
    </w:div>
    <w:div w:id="2126775516">
      <w:bodyDiv w:val="1"/>
      <w:marLeft w:val="0"/>
      <w:marRight w:val="0"/>
      <w:marTop w:val="0"/>
      <w:marBottom w:val="0"/>
      <w:divBdr>
        <w:top w:val="none" w:sz="0" w:space="0" w:color="auto"/>
        <w:left w:val="none" w:sz="0" w:space="0" w:color="auto"/>
        <w:bottom w:val="none" w:sz="0" w:space="0" w:color="auto"/>
        <w:right w:val="none" w:sz="0" w:space="0" w:color="auto"/>
      </w:divBdr>
    </w:div>
    <w:div w:id="21285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digidecom@ife.no" TargetMode="External" Id="rId6" /><Relationship Type="http://schemas.openxmlformats.org/officeDocument/2006/relationships/hyperlink" Target="mailto:reka.szoke@ife.no"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István Szőke</dc:creator>
  <keywords/>
  <dc:description/>
  <lastModifiedBy>István Szőke</lastModifiedBy>
  <revision>24</revision>
  <dcterms:created xsi:type="dcterms:W3CDTF">2025-02-09T14:51:00.0000000Z</dcterms:created>
  <dcterms:modified xsi:type="dcterms:W3CDTF">2025-02-09T15:16:54.1504355Z</dcterms:modified>
</coreProperties>
</file>